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42"/>
      </w:tblGrid>
      <w:tr w:rsidR="006F6326" w:rsidTr="001407B9">
        <w:tc>
          <w:tcPr>
            <w:tcW w:w="428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B87695" w:rsidRDefault="002253CC" w:rsidP="00B324E8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Award of contract to</w:t>
            </w:r>
            <w:r>
              <w:rPr>
                <w:rFonts w:ascii="Arial" w:hAnsi="Arial" w:cs="Arial"/>
              </w:rPr>
              <w:t xml:space="preserve"> </w:t>
            </w:r>
            <w:r w:rsidR="00756F70">
              <w:rPr>
                <w:rFonts w:ascii="Arial" w:hAnsi="Arial" w:cs="Arial"/>
              </w:rPr>
              <w:t>Witney Cable</w:t>
            </w:r>
            <w:r>
              <w:rPr>
                <w:rFonts w:ascii="Arial" w:hAnsi="Arial" w:cs="Arial"/>
              </w:rPr>
              <w:t xml:space="preserve"> </w:t>
            </w:r>
            <w:r w:rsidRPr="002253CC">
              <w:rPr>
                <w:rFonts w:ascii="Arial" w:hAnsi="Arial" w:cs="Arial"/>
              </w:rPr>
              <w:t>for</w:t>
            </w:r>
            <w:r w:rsidR="00837BF9">
              <w:rPr>
                <w:rFonts w:ascii="Arial" w:hAnsi="Arial" w:cs="Arial"/>
              </w:rPr>
              <w:t xml:space="preserve"> low voltage works at</w:t>
            </w:r>
            <w:r w:rsidRPr="002253CC">
              <w:rPr>
                <w:rFonts w:ascii="Arial" w:hAnsi="Arial" w:cs="Arial"/>
              </w:rPr>
              <w:t xml:space="preserve"> Energy Superhub Oxford </w:t>
            </w:r>
          </w:p>
          <w:p w:rsidR="008574A3" w:rsidRPr="00A96C08" w:rsidRDefault="008574A3" w:rsidP="00B324E8">
            <w:pPr>
              <w:rPr>
                <w:rFonts w:ascii="Arial" w:hAnsi="Arial" w:cs="Arial"/>
              </w:rPr>
            </w:pPr>
          </w:p>
        </w:tc>
      </w:tr>
      <w:tr w:rsidR="002253CC" w:rsidTr="001407B9">
        <w:tc>
          <w:tcPr>
            <w:tcW w:w="4282" w:type="dxa"/>
          </w:tcPr>
          <w:p w:rsidR="002253CC" w:rsidRPr="00854133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642" w:type="dxa"/>
          </w:tcPr>
          <w:p w:rsidR="002253CC" w:rsidRPr="00A96C08" w:rsidRDefault="00121636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4E0D08">
              <w:rPr>
                <w:rFonts w:ascii="Arial" w:hAnsi="Arial" w:cs="Arial"/>
              </w:rPr>
              <w:t>/04/22</w:t>
            </w:r>
          </w:p>
        </w:tc>
      </w:tr>
      <w:tr w:rsidR="002253CC" w:rsidTr="001407B9">
        <w:tc>
          <w:tcPr>
            <w:tcW w:w="4282" w:type="dxa"/>
          </w:tcPr>
          <w:p w:rsidR="002253CC" w:rsidRPr="00854133" w:rsidRDefault="002253CC" w:rsidP="008574A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5642" w:type="dxa"/>
          </w:tcPr>
          <w:p w:rsidR="002253CC" w:rsidRDefault="008574A3" w:rsidP="008574A3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a</w:t>
            </w:r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  <w:p w:rsidR="008574A3" w:rsidRPr="00E20A54" w:rsidRDefault="008574A3" w:rsidP="008574A3">
            <w:pPr>
              <w:rPr>
                <w:rFonts w:ascii="Arial" w:hAnsi="Arial" w:cs="Arial"/>
              </w:rPr>
            </w:pPr>
          </w:p>
        </w:tc>
      </w:tr>
      <w:tr w:rsidR="00B87695" w:rsidTr="001407B9">
        <w:tc>
          <w:tcPr>
            <w:tcW w:w="4282" w:type="dxa"/>
          </w:tcPr>
          <w:p w:rsidR="003B1236" w:rsidRPr="00B87695" w:rsidRDefault="00854133" w:rsidP="008574A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247C4" w:rsidRDefault="002253CC" w:rsidP="00B32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award a contract </w:t>
            </w:r>
            <w:r w:rsidR="00756F70">
              <w:rPr>
                <w:rFonts w:ascii="Arial" w:hAnsi="Arial" w:cs="Arial"/>
              </w:rPr>
              <w:t>to Witney Cables</w:t>
            </w:r>
            <w:r>
              <w:rPr>
                <w:rFonts w:ascii="Arial" w:hAnsi="Arial" w:cs="Arial"/>
              </w:rPr>
              <w:t xml:space="preserve"> for </w:t>
            </w:r>
            <w:r w:rsidR="004E0D08">
              <w:rPr>
                <w:rFonts w:ascii="Arial" w:hAnsi="Arial" w:cs="Arial"/>
              </w:rPr>
              <w:t xml:space="preserve">the </w:t>
            </w:r>
            <w:r w:rsidR="008574A3">
              <w:rPr>
                <w:rFonts w:ascii="Arial" w:hAnsi="Arial" w:cs="Arial"/>
              </w:rPr>
              <w:t>completion of low voltage works and</w:t>
            </w:r>
            <w:r w:rsidR="00756F70">
              <w:rPr>
                <w:rFonts w:ascii="Arial" w:hAnsi="Arial" w:cs="Arial"/>
              </w:rPr>
              <w:t xml:space="preserve"> connecting transformer to a low voltage switc</w:t>
            </w:r>
            <w:bookmarkStart w:id="0" w:name="_GoBack"/>
            <w:bookmarkEnd w:id="0"/>
            <w:r w:rsidR="00756F70">
              <w:rPr>
                <w:rFonts w:ascii="Arial" w:hAnsi="Arial" w:cs="Arial"/>
              </w:rPr>
              <w:t xml:space="preserve">hboard as part of the Energy Superhub Oxford project. </w:t>
            </w:r>
            <w:r w:rsidR="008574A3">
              <w:rPr>
                <w:rFonts w:ascii="Arial" w:hAnsi="Arial" w:cs="Arial"/>
              </w:rPr>
              <w:t xml:space="preserve"> The value of the contract is £25,000.</w:t>
            </w:r>
          </w:p>
          <w:p w:rsidR="008574A3" w:rsidRPr="00A96C08" w:rsidRDefault="008574A3" w:rsidP="00B324E8">
            <w:pPr>
              <w:rPr>
                <w:rFonts w:ascii="Arial" w:hAnsi="Arial" w:cs="Arial"/>
              </w:rPr>
            </w:pPr>
          </w:p>
        </w:tc>
      </w:tr>
      <w:tr w:rsidR="00373F5D" w:rsidTr="001407B9">
        <w:tc>
          <w:tcPr>
            <w:tcW w:w="4282" w:type="dxa"/>
          </w:tcPr>
          <w:p w:rsidR="00373F5D" w:rsidRPr="00373F5D" w:rsidRDefault="00373F5D" w:rsidP="008574A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5642" w:type="dxa"/>
          </w:tcPr>
          <w:p w:rsidR="00373F5D" w:rsidRDefault="008574A3" w:rsidP="004E0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the completion of</w:t>
            </w:r>
            <w:r w:rsidR="00756F70">
              <w:rPr>
                <w:rFonts w:ascii="Arial" w:hAnsi="Arial" w:cs="Arial"/>
              </w:rPr>
              <w:t xml:space="preserve"> low voltage works, </w:t>
            </w:r>
            <w:r>
              <w:rPr>
                <w:rFonts w:ascii="Arial" w:hAnsi="Arial" w:cs="Arial"/>
              </w:rPr>
              <w:t xml:space="preserve">including </w:t>
            </w:r>
            <w:r w:rsidR="00756F70">
              <w:rPr>
                <w:rFonts w:ascii="Arial" w:hAnsi="Arial" w:cs="Arial"/>
              </w:rPr>
              <w:t>connecting transformer to a low voltage switchboard as part of the Energy Superhub Oxford project.</w:t>
            </w:r>
          </w:p>
          <w:p w:rsidR="008574A3" w:rsidRPr="00A96C08" w:rsidRDefault="008574A3" w:rsidP="004E0D08">
            <w:pPr>
              <w:rPr>
                <w:rFonts w:ascii="Arial" w:hAnsi="Arial" w:cs="Arial"/>
              </w:rPr>
            </w:pPr>
          </w:p>
        </w:tc>
      </w:tr>
      <w:tr w:rsidR="00DC2E8D" w:rsidTr="001407B9">
        <w:tc>
          <w:tcPr>
            <w:tcW w:w="4282" w:type="dxa"/>
          </w:tcPr>
          <w:p w:rsidR="00DC2E8D" w:rsidRPr="008E4629" w:rsidRDefault="008E4629" w:rsidP="008574A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5642" w:type="dxa"/>
          </w:tcPr>
          <w:p w:rsidR="002253CC" w:rsidRDefault="00210E70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56F70">
              <w:rPr>
                <w:rFonts w:ascii="Arial" w:hAnsi="Arial" w:cs="Arial"/>
              </w:rPr>
              <w:t xml:space="preserve">itney Cables demonstrated best value for money against a tender for low voltage works. </w:t>
            </w:r>
          </w:p>
          <w:p w:rsidR="002253CC" w:rsidRPr="00A96C08" w:rsidRDefault="002253CC" w:rsidP="00756F70">
            <w:pPr>
              <w:rPr>
                <w:rFonts w:ascii="Arial" w:hAnsi="Arial" w:cs="Arial"/>
              </w:rPr>
            </w:pPr>
          </w:p>
        </w:tc>
      </w:tr>
      <w:tr w:rsidR="00B87695" w:rsidTr="001407B9">
        <w:tc>
          <w:tcPr>
            <w:tcW w:w="4282" w:type="dxa"/>
          </w:tcPr>
          <w:p w:rsidR="00B87695" w:rsidRPr="00B87695" w:rsidRDefault="00B87695" w:rsidP="008574A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5642" w:type="dxa"/>
          </w:tcPr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Mish Tullar, Head of Corporate Strategy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</w:p>
          <w:p w:rsidR="00B87695" w:rsidRPr="00A96C08" w:rsidRDefault="00B87695" w:rsidP="002253CC">
            <w:pPr>
              <w:rPr>
                <w:rFonts w:ascii="Arial" w:hAnsi="Arial" w:cs="Arial"/>
              </w:rPr>
            </w:pPr>
          </w:p>
        </w:tc>
      </w:tr>
      <w:tr w:rsidR="006F6326" w:rsidTr="001407B9">
        <w:tc>
          <w:tcPr>
            <w:tcW w:w="4282" w:type="dxa"/>
          </w:tcPr>
          <w:p w:rsidR="006F6326" w:rsidRDefault="006F6326" w:rsidP="008574A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263039" w:rsidRDefault="001407B9" w:rsidP="00B324E8">
            <w:pPr>
              <w:rPr>
                <w:rFonts w:ascii="Arial" w:hAnsi="Arial" w:cs="Arial"/>
              </w:rPr>
            </w:pPr>
            <w:r w:rsidRPr="001407B9">
              <w:rPr>
                <w:rFonts w:ascii="Arial" w:hAnsi="Arial" w:cs="Arial"/>
              </w:rPr>
              <w:t>T</w:t>
            </w:r>
            <w:r w:rsidR="00C348E7">
              <w:rPr>
                <w:rFonts w:ascii="Arial" w:hAnsi="Arial" w:cs="Arial"/>
              </w:rPr>
              <w:t xml:space="preserve">he </w:t>
            </w:r>
            <w:r w:rsidRPr="001407B9">
              <w:rPr>
                <w:rFonts w:ascii="Arial" w:hAnsi="Arial" w:cs="Arial"/>
              </w:rPr>
              <w:t xml:space="preserve">option to choose not to deliver the programme was available, but was effectively ruled out after </w:t>
            </w:r>
            <w:r>
              <w:rPr>
                <w:rFonts w:ascii="Arial" w:hAnsi="Arial" w:cs="Arial"/>
              </w:rPr>
              <w:t xml:space="preserve">the </w:t>
            </w:r>
            <w:r w:rsidR="00B324E8">
              <w:rPr>
                <w:rFonts w:ascii="Arial" w:hAnsi="Arial" w:cs="Arial"/>
              </w:rPr>
              <w:t>Cabinet</w:t>
            </w:r>
            <w:r>
              <w:rPr>
                <w:rFonts w:ascii="Arial" w:hAnsi="Arial" w:cs="Arial"/>
              </w:rPr>
              <w:t xml:space="preserve"> </w:t>
            </w:r>
            <w:r w:rsidRPr="001407B9">
              <w:rPr>
                <w:rFonts w:ascii="Arial" w:hAnsi="Arial" w:cs="Arial"/>
              </w:rPr>
              <w:t>decided to deliver the programme.</w:t>
            </w:r>
          </w:p>
          <w:p w:rsidR="008574A3" w:rsidRPr="00A96C08" w:rsidRDefault="008574A3" w:rsidP="00B324E8">
            <w:pPr>
              <w:rPr>
                <w:rFonts w:ascii="Arial" w:hAnsi="Arial" w:cs="Arial"/>
              </w:rPr>
            </w:pPr>
          </w:p>
        </w:tc>
      </w:tr>
      <w:tr w:rsidR="006F6326" w:rsidTr="001407B9">
        <w:trPr>
          <w:trHeight w:val="1018"/>
        </w:trPr>
        <w:tc>
          <w:tcPr>
            <w:tcW w:w="4282" w:type="dxa"/>
          </w:tcPr>
          <w:p w:rsidR="00C678ED" w:rsidRPr="00C678ED" w:rsidRDefault="006F6326" w:rsidP="008574A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8574A3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1407B9">
        <w:tc>
          <w:tcPr>
            <w:tcW w:w="4282" w:type="dxa"/>
          </w:tcPr>
          <w:p w:rsidR="003505E0" w:rsidRDefault="003505E0" w:rsidP="008574A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1407B9">
        <w:tc>
          <w:tcPr>
            <w:tcW w:w="4282" w:type="dxa"/>
          </w:tcPr>
          <w:p w:rsidR="006F6326" w:rsidRPr="008E4629" w:rsidRDefault="006F6326" w:rsidP="008574A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1407B9">
        <w:tc>
          <w:tcPr>
            <w:tcW w:w="4282" w:type="dxa"/>
          </w:tcPr>
          <w:p w:rsidR="006F6326" w:rsidRPr="006F6326" w:rsidRDefault="006F6326" w:rsidP="008574A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</w:tr>
      <w:tr w:rsidR="00B87695" w:rsidTr="001407B9">
        <w:tc>
          <w:tcPr>
            <w:tcW w:w="428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642" w:type="dxa"/>
          </w:tcPr>
          <w:p w:rsidR="004E0D08" w:rsidRDefault="004E0D08" w:rsidP="002253CC">
            <w:pPr>
              <w:rPr>
                <w:rFonts w:ascii="Arial" w:hAnsi="Arial" w:cs="Arial"/>
              </w:rPr>
            </w:pPr>
          </w:p>
          <w:p w:rsidR="004A049B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Mould</w:t>
            </w:r>
          </w:p>
          <w:p w:rsidR="004E0D08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Programme Project Manager</w:t>
            </w:r>
          </w:p>
          <w:p w:rsidR="004E0D08" w:rsidRPr="00A96C08" w:rsidRDefault="00756F70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4E0D08">
              <w:rPr>
                <w:rFonts w:ascii="Arial" w:hAnsi="Arial" w:cs="Arial"/>
              </w:rPr>
              <w:t>/04/22</w:t>
            </w:r>
          </w:p>
        </w:tc>
      </w:tr>
    </w:tbl>
    <w:p w:rsidR="008574A3" w:rsidRDefault="008574A3" w:rsidP="008A22C6"/>
    <w:p w:rsidR="008574A3" w:rsidRDefault="008574A3">
      <w:r>
        <w:br w:type="page"/>
      </w:r>
    </w:p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2253CC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8574A3">
        <w:trPr>
          <w:trHeight w:val="516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B324E8" w:rsidRDefault="008574A3" w:rsidP="005C60B2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Mish Tullar, Head of Corporate Strategy</w:t>
            </w:r>
          </w:p>
          <w:p w:rsidR="008574A3" w:rsidRDefault="008574A3" w:rsidP="005C60B2">
            <w:pPr>
              <w:rPr>
                <w:rFonts w:ascii="Arial" w:hAnsi="Arial" w:cs="Arial"/>
              </w:rPr>
            </w:pPr>
          </w:p>
          <w:p w:rsidR="005C60B2" w:rsidRDefault="008574A3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49B928E" wp14:editId="2F51FE78">
                  <wp:extent cx="743909" cy="1480379"/>
                  <wp:effectExtent l="0" t="635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4812" cy="15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4A3" w:rsidRPr="005C60B2" w:rsidRDefault="008574A3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0B2" w:rsidRPr="005C60B2" w:rsidRDefault="00B324E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06/04/2022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BE" w:rsidRDefault="005049BE" w:rsidP="00F11FD1">
      <w:r>
        <w:separator/>
      </w:r>
    </w:p>
  </w:endnote>
  <w:endnote w:type="continuationSeparator" w:id="0">
    <w:p w:rsidR="005049BE" w:rsidRDefault="005049BE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BE" w:rsidRDefault="005049BE" w:rsidP="00F11FD1">
      <w:r>
        <w:separator/>
      </w:r>
    </w:p>
  </w:footnote>
  <w:footnote w:type="continuationSeparator" w:id="0">
    <w:p w:rsidR="005049BE" w:rsidRDefault="005049BE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21636"/>
    <w:rsid w:val="001407B9"/>
    <w:rsid w:val="00177F95"/>
    <w:rsid w:val="00210E70"/>
    <w:rsid w:val="002253CC"/>
    <w:rsid w:val="00231385"/>
    <w:rsid w:val="002611EB"/>
    <w:rsid w:val="00263039"/>
    <w:rsid w:val="002A07C9"/>
    <w:rsid w:val="002B53D4"/>
    <w:rsid w:val="002E61DD"/>
    <w:rsid w:val="00311150"/>
    <w:rsid w:val="00311769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4E0D08"/>
    <w:rsid w:val="005049BE"/>
    <w:rsid w:val="00504E43"/>
    <w:rsid w:val="00532DF2"/>
    <w:rsid w:val="005C60B2"/>
    <w:rsid w:val="005C6416"/>
    <w:rsid w:val="005E37E4"/>
    <w:rsid w:val="00616F3F"/>
    <w:rsid w:val="006247C4"/>
    <w:rsid w:val="006F6326"/>
    <w:rsid w:val="006F6731"/>
    <w:rsid w:val="007023AB"/>
    <w:rsid w:val="00756F70"/>
    <w:rsid w:val="007908F4"/>
    <w:rsid w:val="007D270E"/>
    <w:rsid w:val="00801BEB"/>
    <w:rsid w:val="00804BF2"/>
    <w:rsid w:val="00834D72"/>
    <w:rsid w:val="00837BF9"/>
    <w:rsid w:val="00844D21"/>
    <w:rsid w:val="00854133"/>
    <w:rsid w:val="008574A3"/>
    <w:rsid w:val="008613FB"/>
    <w:rsid w:val="008676E5"/>
    <w:rsid w:val="008900A7"/>
    <w:rsid w:val="00891B19"/>
    <w:rsid w:val="008A22C6"/>
    <w:rsid w:val="008E4629"/>
    <w:rsid w:val="0095603E"/>
    <w:rsid w:val="00986C99"/>
    <w:rsid w:val="009F048F"/>
    <w:rsid w:val="009F6401"/>
    <w:rsid w:val="00A12928"/>
    <w:rsid w:val="00A253FE"/>
    <w:rsid w:val="00A96C08"/>
    <w:rsid w:val="00AC5899"/>
    <w:rsid w:val="00B15340"/>
    <w:rsid w:val="00B324E8"/>
    <w:rsid w:val="00B87695"/>
    <w:rsid w:val="00B928EF"/>
    <w:rsid w:val="00B96916"/>
    <w:rsid w:val="00BD4490"/>
    <w:rsid w:val="00BE1FD4"/>
    <w:rsid w:val="00BF240D"/>
    <w:rsid w:val="00C07F80"/>
    <w:rsid w:val="00C251F7"/>
    <w:rsid w:val="00C348E7"/>
    <w:rsid w:val="00C6130E"/>
    <w:rsid w:val="00C678ED"/>
    <w:rsid w:val="00CB5E4F"/>
    <w:rsid w:val="00CD4BC9"/>
    <w:rsid w:val="00CE6085"/>
    <w:rsid w:val="00D33F83"/>
    <w:rsid w:val="00D543D9"/>
    <w:rsid w:val="00DB01D4"/>
    <w:rsid w:val="00DB022A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3DFE-A620-44FC-BE62-3A8B7D1E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3A1B24E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2022-05-03T09:40:00Z</dcterms:created>
  <dcterms:modified xsi:type="dcterms:W3CDTF">2022-05-03T09:52:00Z</dcterms:modified>
</cp:coreProperties>
</file>